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ABF75F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F1BA418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46C70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71B57CB" w14:textId="71DCBEBB" w:rsidR="000D0E50" w:rsidRPr="000D0E50" w:rsidRDefault="000D0E50" w:rsidP="000D0E50">
      <w:pPr>
        <w:jc w:val="center"/>
        <w:rPr>
          <w:b/>
          <w:bCs/>
          <w:sz w:val="28"/>
          <w:szCs w:val="28"/>
        </w:rPr>
      </w:pPr>
      <w:r w:rsidRPr="000D0E50">
        <w:rPr>
          <w:b/>
          <w:bCs/>
          <w:sz w:val="28"/>
          <w:szCs w:val="28"/>
        </w:rPr>
        <w:t>«Росатом» открывает прием заявок на грантовый конкурс «80 добрых дел»</w:t>
      </w:r>
    </w:p>
    <w:p w14:paraId="3F03C59C" w14:textId="6E2A53FD" w:rsidR="000D0E50" w:rsidRPr="000D0E50" w:rsidRDefault="000D0E50" w:rsidP="000D0E50">
      <w:pPr>
        <w:jc w:val="center"/>
        <w:rPr>
          <w:i/>
          <w:iCs/>
        </w:rPr>
      </w:pPr>
      <w:r w:rsidRPr="000D0E50">
        <w:rPr>
          <w:i/>
          <w:iCs/>
        </w:rPr>
        <w:t>Конкурс проводится для выявления лучших социальных инициатив в 31 «атомном» городе</w:t>
      </w:r>
    </w:p>
    <w:p w14:paraId="0EC0DABA" w14:textId="77777777" w:rsidR="000D0E50" w:rsidRPr="000D0E50" w:rsidRDefault="000D0E50" w:rsidP="000D0E50"/>
    <w:p w14:paraId="1793B803" w14:textId="77777777" w:rsidR="000D0E50" w:rsidRPr="000D0E50" w:rsidRDefault="000D0E50" w:rsidP="000D0E50">
      <w:pPr>
        <w:rPr>
          <w:b/>
          <w:bCs/>
        </w:rPr>
      </w:pPr>
      <w:r w:rsidRPr="000D0E50">
        <w:rPr>
          <w:b/>
          <w:bCs/>
        </w:rPr>
        <w:t>В рамках празднования 80-летия атомной промышленности госкорпорация «Росатом» запускает грантовый конкурс «80 добрых дел» для выявления лучших социальных и волонтерских инициатив в «атомных» городах. Проект станет частью отраслевой программы «Люди и города», организатором конкурса является АНО «Энергия развития» (входит в контур управления госкорпорации «Росатом»).</w:t>
      </w:r>
    </w:p>
    <w:p w14:paraId="19070589" w14:textId="77777777" w:rsidR="000D0E50" w:rsidRPr="000D0E50" w:rsidRDefault="000D0E50" w:rsidP="000D0E50"/>
    <w:p w14:paraId="3D6C2652" w14:textId="77777777" w:rsidR="000D0E50" w:rsidRPr="000D0E50" w:rsidRDefault="000D0E50" w:rsidP="000D0E50">
      <w:r w:rsidRPr="000D0E50">
        <w:t xml:space="preserve">География конкурса «80 добрых дел» включает 31 город присутствия «Росатома», включая Ангарск (Иркутская область), Балаково (Саратовская область), Билибино (Чукотский АО), Волгодонск (Ростовская область), Глазов (Удмуртская Республика) и другие. </w:t>
      </w:r>
    </w:p>
    <w:p w14:paraId="7906F18D" w14:textId="77777777" w:rsidR="000D0E50" w:rsidRPr="000D0E50" w:rsidRDefault="000D0E50" w:rsidP="000D0E50"/>
    <w:p w14:paraId="1A6D9F4B" w14:textId="77777777" w:rsidR="000D0E50" w:rsidRPr="000D0E50" w:rsidRDefault="000D0E50" w:rsidP="000D0E50">
      <w:r w:rsidRPr="000D0E50">
        <w:t>Претендовать на грантовую поддержку в рамках конкурса могут проекты двух категорий. Первая – социальные проекты, направленные на развитие сообществ, поддержку уязвимых групп, вовлечение граждан в программы социальной активности (возможность получения гранта от 250 тыс. до 1 млн рублей). Вторая категория – проекты в сфере благоустройства и развития городской среды (возможность получения гранта от 1 до 7 млн рублей).</w:t>
      </w:r>
    </w:p>
    <w:p w14:paraId="7A84B777" w14:textId="77777777" w:rsidR="000D0E50" w:rsidRPr="000D0E50" w:rsidRDefault="000D0E50" w:rsidP="000D0E50"/>
    <w:p w14:paraId="507F4B69" w14:textId="77777777" w:rsidR="000D0E50" w:rsidRPr="000D0E50" w:rsidRDefault="000D0E50" w:rsidP="000D0E50">
      <w:r w:rsidRPr="000D0E50">
        <w:t>Подать заявку могут некоммерческие и общественные организации, молодежные и волонтерские объединения, индивидуальные предприниматели (в том числе социальные предприниматели), волонтеры (физические лица), бюджетные организации и СМИ. Участники конкурса должны быть зарегистрированы в городе, в котором планируется к реализации их проект.</w:t>
      </w:r>
    </w:p>
    <w:p w14:paraId="3E7CECA9" w14:textId="77777777" w:rsidR="000D0E50" w:rsidRPr="000D0E50" w:rsidRDefault="000D0E50" w:rsidP="000D0E50"/>
    <w:p w14:paraId="5EDD9174" w14:textId="77777777" w:rsidR="000D0E50" w:rsidRDefault="000D0E50" w:rsidP="000D0E50">
      <w:r w:rsidRPr="000D0E50">
        <w:t xml:space="preserve">Прием заявок продлится до 15 августа 2025 года. </w:t>
      </w:r>
    </w:p>
    <w:p w14:paraId="33C25686" w14:textId="77777777" w:rsidR="000D0E50" w:rsidRDefault="000D0E50" w:rsidP="000D0E50"/>
    <w:p w14:paraId="598FF05A" w14:textId="7521FBB5" w:rsidR="000D0E50" w:rsidRPr="000D0E50" w:rsidRDefault="000D0E50" w:rsidP="000D0E50">
      <w:r w:rsidRPr="000D0E50">
        <w:t>Далее последует этап экспертизы и формирования шорт-листа проектов, которые попадут в акселерационную программу. В рамках акселератора у участников будет возможность встретиться с экспертами конкурса в онлайн-формате, повысить качество своих заявок и увеличить шансы на получение гранта. Доработанные заявки попадут на этап «народного голосования», после которого и будет определен список победителей конкурса.</w:t>
      </w:r>
    </w:p>
    <w:p w14:paraId="02048830" w14:textId="77777777" w:rsidR="000D0E50" w:rsidRPr="000D0E50" w:rsidRDefault="000D0E50" w:rsidP="000D0E50"/>
    <w:p w14:paraId="02E9449A" w14:textId="2E67C42B" w:rsidR="000D0E50" w:rsidRPr="000D0E50" w:rsidRDefault="000D0E50" w:rsidP="000D0E50">
      <w:r w:rsidRPr="000D0E50">
        <w:t xml:space="preserve">Положение о конкурсе и другие подробности можно найти на </w:t>
      </w:r>
      <w:hyperlink r:id="rId10" w:history="1">
        <w:r w:rsidRPr="000D0E50">
          <w:rPr>
            <w:rStyle w:val="a4"/>
          </w:rPr>
          <w:t>сайте конкурса</w:t>
        </w:r>
      </w:hyperlink>
      <w:r w:rsidRPr="000D0E50">
        <w:t>. По дополнительным вопросам обращайтесь к организаторам по электронной почте: EnergiaRazvitiya@rosatom.ru.</w:t>
      </w:r>
    </w:p>
    <w:p w14:paraId="49F96D09" w14:textId="77777777" w:rsidR="000D0E50" w:rsidRPr="000D0E50" w:rsidRDefault="000D0E50" w:rsidP="000D0E50"/>
    <w:p w14:paraId="00D8DFBD" w14:textId="7F21FAD8" w:rsidR="000D0E50" w:rsidRPr="000D0E50" w:rsidRDefault="000D0E50" w:rsidP="000D0E50">
      <w:pPr>
        <w:rPr>
          <w:b/>
          <w:bCs/>
        </w:rPr>
      </w:pPr>
      <w:r w:rsidRPr="000D0E50">
        <w:rPr>
          <w:b/>
          <w:bCs/>
        </w:rPr>
        <w:t>С</w:t>
      </w:r>
      <w:r w:rsidRPr="000D0E50">
        <w:rPr>
          <w:b/>
          <w:bCs/>
        </w:rPr>
        <w:t>правк</w:t>
      </w:r>
      <w:r w:rsidRPr="000D0E50">
        <w:rPr>
          <w:b/>
          <w:bCs/>
        </w:rPr>
        <w:t>а</w:t>
      </w:r>
      <w:r w:rsidRPr="000D0E50">
        <w:rPr>
          <w:b/>
          <w:bCs/>
        </w:rPr>
        <w:t>:</w:t>
      </w:r>
    </w:p>
    <w:p w14:paraId="1B0C0FF5" w14:textId="77777777" w:rsidR="000D0E50" w:rsidRPr="000D0E50" w:rsidRDefault="000D0E50" w:rsidP="000D0E50"/>
    <w:p w14:paraId="38CCE99F" w14:textId="77777777" w:rsidR="000D0E50" w:rsidRPr="000D0E50" w:rsidRDefault="000D0E50" w:rsidP="000D0E50">
      <w:r w:rsidRPr="000D0E50">
        <w:t xml:space="preserve">В 2023 году «Росатом» запустил программу «Люди и города», которая направлена на формирование устойчивой социальной среды, повышение качества жизни и развитие </w:t>
      </w:r>
      <w:proofErr w:type="spellStart"/>
      <w:r w:rsidRPr="000D0E50">
        <w:t>экокультуры</w:t>
      </w:r>
      <w:proofErr w:type="spellEnd"/>
      <w:r w:rsidRPr="000D0E50">
        <w:t xml:space="preserve"> в городах присутствия предприятий госкорпорации. Конечная цель проекта – </w:t>
      </w:r>
      <w:r w:rsidRPr="000D0E50">
        <w:lastRenderedPageBreak/>
        <w:t>превращение атомных городов в лидеров по уровню качества жизни и технологическому развитию в масштабах всей страны.</w:t>
      </w:r>
    </w:p>
    <w:p w14:paraId="282B3FE8" w14:textId="77777777" w:rsidR="000D0E50" w:rsidRPr="000D0E50" w:rsidRDefault="000D0E50" w:rsidP="000D0E50"/>
    <w:p w14:paraId="1E3F7FD9" w14:textId="77777777" w:rsidR="000D0E50" w:rsidRPr="000D0E50" w:rsidRDefault="000D0E50" w:rsidP="000D0E50">
      <w:r w:rsidRPr="000D0E50">
        <w:rPr>
          <w:b/>
          <w:bCs/>
        </w:rPr>
        <w:t>АНО «Энергия развития»</w:t>
      </w:r>
      <w:r w:rsidRPr="000D0E50">
        <w:t xml:space="preserve"> – автономная некоммерческая организация по развитию добровольчества (волонтерства) и социальных инициатив в контуре госкорпорации «Росатом». Реализует проекты по развитию волонтерства, социальной активности и экологической культуры в городах присутствия «Росатома», взаимодействию с некоммерческими организациями, поддержке креативных индустрий, развитию сферы досуга и гостеприимства. Участвует в процессе формирования методологической базы для реализации проектов в области корпоративной социальной ответственности.</w:t>
      </w:r>
    </w:p>
    <w:p w14:paraId="05187623" w14:textId="77777777" w:rsidR="000D0E50" w:rsidRPr="000D0E50" w:rsidRDefault="000D0E50" w:rsidP="000D0E50"/>
    <w:p w14:paraId="1678C913" w14:textId="77777777" w:rsidR="000D0E50" w:rsidRPr="000D0E50" w:rsidRDefault="000D0E50" w:rsidP="000D0E50">
      <w:r w:rsidRPr="000D0E50"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«Росатом» и его предприятия принимают активное участие в этой работе.</w:t>
      </w:r>
    </w:p>
    <w:sectPr w:rsidR="000D0E50" w:rsidRPr="000D0E50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363C4" w14:textId="77777777" w:rsidR="00661ED3" w:rsidRDefault="00661ED3">
      <w:r>
        <w:separator/>
      </w:r>
    </w:p>
  </w:endnote>
  <w:endnote w:type="continuationSeparator" w:id="0">
    <w:p w14:paraId="38AC0189" w14:textId="77777777" w:rsidR="00661ED3" w:rsidRDefault="0066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7CD0F" w14:textId="77777777" w:rsidR="00661ED3" w:rsidRDefault="00661ED3">
      <w:r>
        <w:separator/>
      </w:r>
    </w:p>
  </w:footnote>
  <w:footnote w:type="continuationSeparator" w:id="0">
    <w:p w14:paraId="1F6EC90F" w14:textId="77777777" w:rsidR="00661ED3" w:rsidRDefault="00661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1ED3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9D1"/>
    <w:rsid w:val="00C8753F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5839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osatom-dobro80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2025-07-16T14:58:00Z</dcterms:created>
  <dcterms:modified xsi:type="dcterms:W3CDTF">2025-07-16T14:58:00Z</dcterms:modified>
</cp:coreProperties>
</file>